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E31D49" w:rsidRDefault="00394569" w:rsidP="00E31D49">
      <w:pPr>
        <w:pStyle w:val="ConsNormal"/>
        <w:tabs>
          <w:tab w:val="left" w:pos="851"/>
          <w:tab w:val="left" w:pos="7513"/>
          <w:tab w:val="left" w:pos="7655"/>
        </w:tabs>
        <w:ind w:left="851" w:right="849" w:firstLine="0"/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394569">
        <w:rPr>
          <w:sz w:val="28"/>
          <w:szCs w:val="28"/>
        </w:rPr>
        <w:t>«</w:t>
      </w:r>
      <w:r w:rsidR="00E31D49"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О предоставлении разрешения на отклонение от предельных параметров </w:t>
      </w:r>
      <w:r w:rsidR="00E31D49" w:rsidRPr="00631062">
        <w:rPr>
          <w:rFonts w:ascii="Times New Roman" w:eastAsia="Calibri" w:hAnsi="Times New Roman" w:cs="Times New Roman"/>
          <w:sz w:val="28"/>
          <w:szCs w:val="22"/>
          <w:lang w:eastAsia="en-US"/>
        </w:rPr>
        <w:t>разрешенн</w:t>
      </w:r>
      <w:r w:rsidR="00E31D49">
        <w:rPr>
          <w:rFonts w:ascii="Times New Roman" w:eastAsia="Calibri" w:hAnsi="Times New Roman" w:cs="Times New Roman"/>
          <w:sz w:val="28"/>
          <w:szCs w:val="22"/>
          <w:lang w:eastAsia="en-US"/>
        </w:rPr>
        <w:t>ого</w:t>
      </w:r>
      <w:r w:rsidR="00E31D49" w:rsidRPr="00631062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="00E31D49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строительства </w:t>
      </w:r>
      <w:r w:rsidR="00E31D49"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объекта капитального строительства для земельного участка с </w:t>
      </w:r>
      <w:proofErr w:type="gramStart"/>
      <w:r w:rsidR="00E31D49"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>кадастровым</w:t>
      </w:r>
      <w:proofErr w:type="gramEnd"/>
      <w:r w:rsidR="00E31D49"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</w:p>
    <w:p w:rsidR="00E31D49" w:rsidRDefault="00E31D49" w:rsidP="00E31D49">
      <w:pPr>
        <w:pStyle w:val="ConsNormal"/>
        <w:tabs>
          <w:tab w:val="left" w:pos="851"/>
          <w:tab w:val="left" w:pos="7513"/>
          <w:tab w:val="left" w:pos="7655"/>
        </w:tabs>
        <w:ind w:left="851" w:right="849" w:firstLine="0"/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номером </w:t>
      </w:r>
      <w:r w:rsidRPr="00275715">
        <w:rPr>
          <w:rFonts w:ascii="Times New Roman" w:eastAsia="Calibri" w:hAnsi="Times New Roman" w:cs="Times New Roman"/>
          <w:sz w:val="28"/>
          <w:szCs w:val="22"/>
          <w:lang w:eastAsia="en-US"/>
        </w:rPr>
        <w:t>28:01: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010170</w:t>
      </w:r>
      <w:r w:rsidRPr="00275715">
        <w:rPr>
          <w:rFonts w:ascii="Times New Roman" w:eastAsia="Calibri" w:hAnsi="Times New Roman" w:cs="Times New Roman"/>
          <w:sz w:val="28"/>
          <w:szCs w:val="22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682</w:t>
      </w:r>
      <w:r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, </w:t>
      </w:r>
      <w:proofErr w:type="gramStart"/>
      <w:r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>расположенного</w:t>
      </w:r>
      <w:proofErr w:type="gramEnd"/>
      <w:r w:rsidRPr="009B6F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</w:p>
    <w:p w:rsidR="00394569" w:rsidRPr="00394569" w:rsidRDefault="00E31D49" w:rsidP="00E31D49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9B6FDC">
        <w:rPr>
          <w:rFonts w:eastAsia="Calibri"/>
          <w:sz w:val="28"/>
          <w:szCs w:val="22"/>
          <w:lang w:eastAsia="en-US"/>
        </w:rPr>
        <w:t xml:space="preserve">в квартале </w:t>
      </w:r>
      <w:r>
        <w:rPr>
          <w:rFonts w:eastAsia="Calibri"/>
          <w:sz w:val="28"/>
          <w:szCs w:val="22"/>
          <w:lang w:eastAsia="en-US"/>
        </w:rPr>
        <w:t xml:space="preserve">170 </w:t>
      </w:r>
      <w:r w:rsidRPr="009B6FDC">
        <w:rPr>
          <w:rFonts w:eastAsia="Calibri"/>
          <w:sz w:val="28"/>
          <w:szCs w:val="22"/>
          <w:lang w:eastAsia="en-US"/>
        </w:rPr>
        <w:t>города Благовещенска</w:t>
      </w:r>
      <w:r w:rsidR="00394569" w:rsidRPr="00394569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EA728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94D5D" wp14:editId="2CA99E49">
                <wp:simplePos x="0" y="0"/>
                <wp:positionH relativeFrom="column">
                  <wp:posOffset>2356568</wp:posOffset>
                </wp:positionH>
                <wp:positionV relativeFrom="paragraph">
                  <wp:posOffset>2805485</wp:posOffset>
                </wp:positionV>
                <wp:extent cx="1232315" cy="3544957"/>
                <wp:effectExtent l="57150" t="38100" r="25400" b="1778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2315" cy="35449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85.55pt;margin-top:220.9pt;width:97.05pt;height:279.1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" strokecolor="black [3213]">
                <v:stroke endarrow="open"/>
              </v:shape>
            </w:pict>
          </mc:Fallback>
        </mc:AlternateContent>
      </w:r>
      <w:r w:rsidRPr="00EA728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17FDCAB" wp14:editId="11415E3F">
            <wp:extent cx="6392545" cy="5748655"/>
            <wp:effectExtent l="0" t="0" r="8255" b="4445"/>
            <wp:docPr id="3" name="Рисунок 3" descr="\\192.168.1.27\arh_cloud\Управление архитектуры и градостроительства\ОТДЕЛ ТП\_ 15. ЗАСЕДАНИЯ КОМ по ПЗЗ\МАТЕРИАЛЫ 2021 год\Комиссия № 20 от 22.10.2021\2.1 ОППРС кв. 170 (Лыткин М.А.) 2.7.1_отступы\1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20 от 22.10.2021\2.1 ОППРС кв. 170 (Лыткин М.А.) 2.7.1_отступы\1. ГИ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74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3611C4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F37E9A" w:rsidRDefault="00F37E9A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bookmarkStart w:id="0" w:name="_GoBack"/>
      <w:r w:rsidR="00EA728C" w:rsidRPr="00EA728C">
        <w:rPr>
          <w:rFonts w:eastAsia="Times New Roman"/>
          <w:sz w:val="28"/>
          <w:szCs w:val="28"/>
          <w:u w:val="single"/>
          <w:lang w:eastAsia="ru-RU"/>
        </w:rPr>
        <w:t>28:01:010170:682</w:t>
      </w:r>
      <w:bookmarkEnd w:id="0"/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075AC"/>
    <w:rsid w:val="0086533F"/>
    <w:rsid w:val="00871956"/>
    <w:rsid w:val="009352CA"/>
    <w:rsid w:val="00A7394C"/>
    <w:rsid w:val="00B05628"/>
    <w:rsid w:val="00B84357"/>
    <w:rsid w:val="00C52A40"/>
    <w:rsid w:val="00CB7DCE"/>
    <w:rsid w:val="00D9006B"/>
    <w:rsid w:val="00DB6A84"/>
    <w:rsid w:val="00DC2356"/>
    <w:rsid w:val="00E31D49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E31D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E31D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183B1-4443-4359-8009-213399B4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46</cp:revision>
  <cp:lastPrinted>2021-03-29T00:11:00Z</cp:lastPrinted>
  <dcterms:created xsi:type="dcterms:W3CDTF">2019-01-23T06:20:00Z</dcterms:created>
  <dcterms:modified xsi:type="dcterms:W3CDTF">2021-10-22T08:23:00Z</dcterms:modified>
</cp:coreProperties>
</file>